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78" w:type="dxa"/>
        <w:tblInd w:w="36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 w:firstRow="1" w:lastRow="0" w:firstColumn="1" w:lastColumn="0" w:noHBand="0" w:noVBand="0"/>
      </w:tblPr>
      <w:tblGrid>
        <w:gridCol w:w="1098"/>
        <w:gridCol w:w="12780"/>
      </w:tblGrid>
      <w:tr w:rsidR="002D0233" w:rsidRPr="00CB062A" w14:paraId="1BEAA5D2" w14:textId="77777777" w:rsidTr="00CB062A">
        <w:tc>
          <w:tcPr>
            <w:tcW w:w="13878" w:type="dxa"/>
            <w:gridSpan w:val="2"/>
            <w:tcBorders>
              <w:top w:val="single" w:sz="8" w:space="0" w:color="365F91"/>
              <w:left w:val="single" w:sz="8" w:space="0" w:color="365F91"/>
              <w:bottom w:val="nil"/>
              <w:right w:val="single" w:sz="8" w:space="0" w:color="365F91"/>
            </w:tcBorders>
            <w:shd w:val="clear" w:color="auto" w:fill="FFFFFF"/>
          </w:tcPr>
          <w:p w14:paraId="492141EB" w14:textId="4D5FDB52" w:rsidR="002D0233" w:rsidRPr="00530C97" w:rsidRDefault="002D0233" w:rsidP="006F7ECC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</w:pPr>
            <w:r w:rsidRPr="00530C97"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  <w:t xml:space="preserve">Course:   </w:t>
            </w:r>
            <w:r w:rsidR="004104EE" w:rsidRPr="00530C97"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  <w:t>EDG 4410</w:t>
            </w:r>
            <w:r w:rsidRPr="00530C97"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F7ECC"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                                     </w:t>
            </w:r>
            <w:bookmarkStart w:id="0" w:name="_GoBack"/>
            <w:bookmarkEnd w:id="0"/>
            <w:r w:rsidR="006F7ECC"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  <w:t>Topic (Lesson Title):  Domains of Learning</w:t>
            </w:r>
          </w:p>
        </w:tc>
      </w:tr>
      <w:tr w:rsidR="002D0233" w:rsidRPr="00CB062A" w14:paraId="4D30DF84" w14:textId="77777777" w:rsidTr="00CB062A">
        <w:tc>
          <w:tcPr>
            <w:tcW w:w="13878" w:type="dxa"/>
            <w:gridSpan w:val="2"/>
            <w:tcBorders>
              <w:top w:val="single" w:sz="8" w:space="0" w:color="365F91"/>
              <w:left w:val="single" w:sz="8" w:space="0" w:color="365F91"/>
              <w:bottom w:val="nil"/>
              <w:right w:val="single" w:sz="8" w:space="0" w:color="365F91"/>
            </w:tcBorders>
            <w:shd w:val="clear" w:color="auto" w:fill="FFFFFF"/>
          </w:tcPr>
          <w:p w14:paraId="13E82DC7" w14:textId="757B06F5" w:rsidR="002D0233" w:rsidRPr="00530C97" w:rsidRDefault="00530C97" w:rsidP="00785675">
            <w:pPr>
              <w:pStyle w:val="1BulletList"/>
              <w:tabs>
                <w:tab w:val="clear" w:pos="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ajorHAnsi" w:hAnsiTheme="majorHAnsi" w:cs="Arial"/>
                <w:szCs w:val="24"/>
              </w:rPr>
            </w:pPr>
            <w:r w:rsidRPr="004C086C">
              <w:rPr>
                <w:rFonts w:asciiTheme="majorHAnsi" w:hAnsiTheme="majorHAnsi" w:cs="Arial"/>
                <w:b/>
                <w:szCs w:val="24"/>
              </w:rPr>
              <w:t>Standard:</w:t>
            </w:r>
            <w:r>
              <w:rPr>
                <w:rFonts w:asciiTheme="majorHAnsi" w:hAnsiTheme="majorHAnsi" w:cs="Arial"/>
                <w:szCs w:val="24"/>
              </w:rPr>
              <w:t xml:space="preserve">  </w:t>
            </w:r>
            <w:r w:rsidR="00785675">
              <w:rPr>
                <w:rFonts w:asciiTheme="majorHAnsi" w:hAnsiTheme="majorHAnsi" w:cs="Arial"/>
                <w:szCs w:val="24"/>
              </w:rPr>
              <w:t xml:space="preserve">Aligns instruction with state-adopted standards at the appropriate level of rigor (FEAP A.1.a.) </w:t>
            </w:r>
          </w:p>
        </w:tc>
      </w:tr>
      <w:tr w:rsidR="00785675" w:rsidRPr="00CB062A" w14:paraId="3AD235A1" w14:textId="77777777" w:rsidTr="00CB062A">
        <w:tc>
          <w:tcPr>
            <w:tcW w:w="13878" w:type="dxa"/>
            <w:gridSpan w:val="2"/>
            <w:tcBorders>
              <w:top w:val="single" w:sz="8" w:space="0" w:color="365F91"/>
              <w:left w:val="single" w:sz="8" w:space="0" w:color="365F91"/>
              <w:bottom w:val="nil"/>
              <w:right w:val="single" w:sz="8" w:space="0" w:color="365F91"/>
            </w:tcBorders>
            <w:shd w:val="clear" w:color="auto" w:fill="FFFFFF"/>
          </w:tcPr>
          <w:p w14:paraId="6D3C3BE2" w14:textId="7F4CB1E5" w:rsidR="00785675" w:rsidRDefault="00785675" w:rsidP="00612A07">
            <w:pPr>
              <w:pStyle w:val="1BulletList"/>
              <w:tabs>
                <w:tab w:val="clear" w:pos="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ajorHAnsi" w:hAnsiTheme="majorHAnsi" w:cs="Arial"/>
                <w:szCs w:val="24"/>
              </w:rPr>
            </w:pPr>
            <w:r w:rsidRPr="004C086C">
              <w:rPr>
                <w:rFonts w:asciiTheme="majorHAnsi" w:hAnsiTheme="majorHAnsi" w:cs="Arial"/>
                <w:b/>
                <w:szCs w:val="24"/>
              </w:rPr>
              <w:t>Learning Goal:</w:t>
            </w:r>
            <w:r>
              <w:rPr>
                <w:rFonts w:asciiTheme="majorHAnsi" w:hAnsiTheme="majorHAnsi" w:cs="Arial"/>
                <w:szCs w:val="24"/>
              </w:rPr>
              <w:t xml:space="preserve">  </w:t>
            </w:r>
            <w:r w:rsidR="00612A07">
              <w:rPr>
                <w:rFonts w:asciiTheme="majorHAnsi" w:hAnsiTheme="majorHAnsi" w:cs="Arial"/>
                <w:szCs w:val="24"/>
              </w:rPr>
              <w:t>Classify</w:t>
            </w:r>
            <w:r w:rsidRPr="00530C97">
              <w:rPr>
                <w:rFonts w:asciiTheme="majorHAnsi" w:hAnsiTheme="majorHAnsi" w:cs="Arial"/>
                <w:szCs w:val="24"/>
              </w:rPr>
              <w:t xml:space="preserve"> behavioral objectives using cognitive, affective, and</w:t>
            </w:r>
            <w:r>
              <w:rPr>
                <w:rFonts w:asciiTheme="majorHAnsi" w:hAnsiTheme="majorHAnsi" w:cs="Arial"/>
                <w:szCs w:val="24"/>
              </w:rPr>
              <w:t xml:space="preserve"> psyc</w:t>
            </w:r>
            <w:r w:rsidR="004C086C">
              <w:rPr>
                <w:rFonts w:asciiTheme="majorHAnsi" w:hAnsiTheme="majorHAnsi" w:cs="Arial"/>
                <w:szCs w:val="24"/>
              </w:rPr>
              <w:t>homotor taxonomies</w:t>
            </w:r>
            <w:r w:rsidR="00612A07">
              <w:rPr>
                <w:rFonts w:asciiTheme="majorHAnsi" w:hAnsiTheme="majorHAnsi" w:cs="Arial"/>
                <w:szCs w:val="24"/>
              </w:rPr>
              <w:t xml:space="preserve"> </w:t>
            </w:r>
            <w:r>
              <w:rPr>
                <w:rFonts w:asciiTheme="majorHAnsi" w:hAnsiTheme="majorHAnsi" w:cs="Arial"/>
                <w:szCs w:val="24"/>
              </w:rPr>
              <w:t xml:space="preserve">and the </w:t>
            </w:r>
            <w:r w:rsidRPr="00530C97">
              <w:rPr>
                <w:rFonts w:asciiTheme="majorHAnsi" w:hAnsiTheme="majorHAnsi" w:cs="Arial"/>
                <w:szCs w:val="24"/>
              </w:rPr>
              <w:t>Next Generation Sunshine State Standards/Common Core Standards.  (FEAP 2.a.1.a./PEC 1.6; applicable NGSSS and CCS)</w:t>
            </w:r>
          </w:p>
        </w:tc>
      </w:tr>
      <w:tr w:rsidR="002D0233" w:rsidRPr="00CB062A" w14:paraId="62660974" w14:textId="77777777" w:rsidTr="00CB062A">
        <w:tc>
          <w:tcPr>
            <w:tcW w:w="13878" w:type="dxa"/>
            <w:gridSpan w:val="2"/>
            <w:tcBorders>
              <w:top w:val="single" w:sz="8" w:space="0" w:color="365F91"/>
              <w:left w:val="single" w:sz="8" w:space="0" w:color="365F91"/>
              <w:bottom w:val="nil"/>
              <w:right w:val="single" w:sz="8" w:space="0" w:color="365F91"/>
            </w:tcBorders>
            <w:shd w:val="clear" w:color="auto" w:fill="FFFFFF"/>
          </w:tcPr>
          <w:p w14:paraId="66FBBBF1" w14:textId="638C9E28" w:rsidR="002D0233" w:rsidRPr="00CB062A" w:rsidRDefault="002D0233" w:rsidP="0078567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4C086C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Topic (Keywords):</w:t>
            </w:r>
            <w:r w:rsidR="00530C97">
              <w:rPr>
                <w:rFonts w:ascii="Cambria" w:hAnsi="Cambria"/>
                <w:bCs/>
                <w:color w:val="000000"/>
                <w:sz w:val="24"/>
                <w:szCs w:val="24"/>
              </w:rPr>
              <w:t xml:space="preserve"> domains of learning, taxonomy, cognitive, affective, psychomotor, behavior</w:t>
            </w:r>
            <w:r w:rsidR="00425F4A">
              <w:rPr>
                <w:rFonts w:ascii="Cambria" w:hAnsi="Cambria"/>
                <w:bCs/>
                <w:color w:val="000000"/>
                <w:sz w:val="24"/>
                <w:szCs w:val="24"/>
              </w:rPr>
              <w:t>al</w:t>
            </w:r>
            <w:r w:rsidR="00530C97">
              <w:rPr>
                <w:rFonts w:ascii="Cambria" w:hAnsi="Cambria"/>
                <w:bCs/>
                <w:color w:val="000000"/>
                <w:sz w:val="24"/>
                <w:szCs w:val="24"/>
              </w:rPr>
              <w:t xml:space="preserve"> objective, </w:t>
            </w:r>
            <w:r w:rsidR="00B13558">
              <w:rPr>
                <w:rFonts w:ascii="Cambria" w:hAnsi="Cambria"/>
                <w:bCs/>
                <w:color w:val="000000"/>
                <w:sz w:val="24"/>
                <w:szCs w:val="24"/>
              </w:rPr>
              <w:t>standards</w:t>
            </w:r>
          </w:p>
        </w:tc>
      </w:tr>
      <w:tr w:rsidR="00752E61" w:rsidRPr="00CB062A" w14:paraId="1119359E" w14:textId="77777777" w:rsidTr="00CB062A">
        <w:tc>
          <w:tcPr>
            <w:tcW w:w="13878" w:type="dxa"/>
            <w:gridSpan w:val="2"/>
            <w:tcBorders>
              <w:top w:val="single" w:sz="8" w:space="0" w:color="365F91"/>
              <w:left w:val="single" w:sz="8" w:space="0" w:color="365F91"/>
              <w:bottom w:val="nil"/>
              <w:right w:val="single" w:sz="8" w:space="0" w:color="365F91"/>
            </w:tcBorders>
            <w:shd w:val="clear" w:color="auto" w:fill="FFFFFF"/>
          </w:tcPr>
          <w:p w14:paraId="3962746C" w14:textId="66993D31" w:rsidR="00752E61" w:rsidRPr="00CB062A" w:rsidRDefault="00752E61" w:rsidP="00675985">
            <w:pPr>
              <w:spacing w:after="0" w:line="240" w:lineRule="auto"/>
              <w:rPr>
                <w:rFonts w:ascii="Cambria" w:hAnsi="Cambria"/>
                <w:bCs/>
                <w:color w:val="000000"/>
                <w:sz w:val="24"/>
                <w:szCs w:val="24"/>
              </w:rPr>
            </w:pPr>
            <w:r w:rsidRPr="004C086C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Essential Question:</w:t>
            </w:r>
            <w:r>
              <w:rPr>
                <w:rFonts w:ascii="Cambria" w:hAnsi="Cambria"/>
                <w:bCs/>
                <w:color w:val="000000"/>
                <w:sz w:val="24"/>
                <w:szCs w:val="24"/>
              </w:rPr>
              <w:t xml:space="preserve">  </w:t>
            </w:r>
            <w:r w:rsidR="00675985">
              <w:rPr>
                <w:rFonts w:ascii="Cambria" w:hAnsi="Cambria"/>
                <w:bCs/>
                <w:color w:val="000000"/>
                <w:sz w:val="24"/>
                <w:szCs w:val="24"/>
              </w:rPr>
              <w:t>How does the knowledge of the domains of learning influence your planning?</w:t>
            </w:r>
          </w:p>
        </w:tc>
      </w:tr>
      <w:tr w:rsidR="002D0233" w:rsidRPr="00CB062A" w14:paraId="3FC9CFA5" w14:textId="77777777" w:rsidTr="00CB062A">
        <w:trPr>
          <w:trHeight w:val="673"/>
        </w:trPr>
        <w:tc>
          <w:tcPr>
            <w:tcW w:w="1098" w:type="dxa"/>
            <w:tcBorders>
              <w:left w:val="single" w:sz="8" w:space="0" w:color="365F91"/>
              <w:bottom w:val="single" w:sz="4" w:space="0" w:color="365F91"/>
              <w:right w:val="nil"/>
            </w:tcBorders>
            <w:shd w:val="clear" w:color="auto" w:fill="FFFFFF"/>
            <w:vAlign w:val="center"/>
          </w:tcPr>
          <w:p w14:paraId="7A177A85" w14:textId="68DF4E3D" w:rsidR="002D0233" w:rsidRPr="00CB062A" w:rsidRDefault="002D0233" w:rsidP="00CB062A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32"/>
                <w:szCs w:val="32"/>
              </w:rPr>
            </w:pPr>
            <w:r w:rsidRPr="00CB062A">
              <w:rPr>
                <w:rFonts w:ascii="Cambria" w:hAnsi="Cambria" w:cs="Calibri"/>
                <w:b/>
                <w:bCs/>
                <w:color w:val="000000"/>
                <w:sz w:val="32"/>
                <w:szCs w:val="32"/>
              </w:rPr>
              <w:t>4.0</w:t>
            </w:r>
          </w:p>
        </w:tc>
        <w:tc>
          <w:tcPr>
            <w:tcW w:w="12780" w:type="dxa"/>
            <w:shd w:val="clear" w:color="auto" w:fill="FFFFFF"/>
            <w:vAlign w:val="center"/>
          </w:tcPr>
          <w:p w14:paraId="71C43AE5" w14:textId="61AF499F" w:rsidR="002D0233" w:rsidRPr="00425F4A" w:rsidRDefault="002D0233" w:rsidP="00CB062A">
            <w:pPr>
              <w:spacing w:after="0" w:line="240" w:lineRule="auto"/>
              <w:rPr>
                <w:rFonts w:asciiTheme="majorHAnsi" w:hAnsiTheme="majorHAnsi"/>
                <w:b/>
                <w:color w:val="000000"/>
              </w:rPr>
            </w:pPr>
            <w:r w:rsidRPr="00425F4A">
              <w:rPr>
                <w:rFonts w:asciiTheme="majorHAnsi" w:hAnsiTheme="majorHAnsi"/>
                <w:b/>
                <w:color w:val="000000"/>
              </w:rPr>
              <w:t>In addition to Score 3.0, in-depth inferences and applications that go beyond instruction to the standard</w:t>
            </w:r>
            <w:r w:rsidR="00425F4A">
              <w:rPr>
                <w:rFonts w:asciiTheme="majorHAnsi" w:hAnsiTheme="majorHAnsi"/>
                <w:b/>
                <w:color w:val="000000"/>
              </w:rPr>
              <w:t xml:space="preserve">, </w:t>
            </w:r>
          </w:p>
          <w:p w14:paraId="101469B1" w14:textId="7F30A701" w:rsidR="002D0233" w:rsidRPr="00425F4A" w:rsidRDefault="00425F4A" w:rsidP="00CB062A">
            <w:pPr>
              <w:spacing w:after="0" w:line="240" w:lineRule="auto"/>
              <w:rPr>
                <w:rFonts w:asciiTheme="majorHAnsi" w:hAnsiTheme="majorHAnsi"/>
                <w:b/>
                <w:color w:val="000000"/>
              </w:rPr>
            </w:pPr>
            <w:r>
              <w:rPr>
                <w:rFonts w:asciiTheme="majorHAnsi" w:hAnsiTheme="majorHAnsi"/>
                <w:b/>
                <w:color w:val="000000"/>
              </w:rPr>
              <w:t>t</w:t>
            </w:r>
            <w:r w:rsidR="002D0233" w:rsidRPr="00425F4A">
              <w:rPr>
                <w:rFonts w:asciiTheme="majorHAnsi" w:hAnsiTheme="majorHAnsi"/>
                <w:b/>
                <w:color w:val="000000"/>
              </w:rPr>
              <w:t>he student will:</w:t>
            </w:r>
          </w:p>
          <w:p w14:paraId="52520700" w14:textId="749EC9F3" w:rsidR="000E2A21" w:rsidRPr="000E2A21" w:rsidRDefault="000E2A21" w:rsidP="000E2A2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Students will be able to explain the </w:t>
            </w:r>
            <w:r w:rsidR="00425F4A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different levels of the different domains to each other.  </w:t>
            </w:r>
            <w:r w:rsidR="00752E61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</w:p>
          <w:p w14:paraId="53B0C6DC" w14:textId="77777777" w:rsidR="002D0233" w:rsidRPr="00CB062A" w:rsidRDefault="002D0233" w:rsidP="00CB062A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</w:rPr>
            </w:pPr>
            <w:r w:rsidRPr="00CB062A">
              <w:rPr>
                <w:rFonts w:ascii="Cambria" w:hAnsi="Cambria"/>
                <w:b/>
                <w:color w:val="000000"/>
                <w:sz w:val="20"/>
                <w:szCs w:val="20"/>
              </w:rPr>
              <w:t>No major errors or omissions regarding the score 4.0 content</w:t>
            </w:r>
          </w:p>
        </w:tc>
      </w:tr>
      <w:tr w:rsidR="00612A07" w:rsidRPr="00CB062A" w14:paraId="7F43AC1F" w14:textId="77777777" w:rsidTr="00D80C9E">
        <w:trPr>
          <w:trHeight w:val="340"/>
        </w:trPr>
        <w:tc>
          <w:tcPr>
            <w:tcW w:w="1098" w:type="dxa"/>
            <w:tcBorders>
              <w:top w:val="single" w:sz="4" w:space="0" w:color="365F91"/>
              <w:left w:val="single" w:sz="8" w:space="0" w:color="365F91"/>
              <w:right w:val="nil"/>
            </w:tcBorders>
            <w:shd w:val="clear" w:color="auto" w:fill="B8CCE4"/>
            <w:vAlign w:val="center"/>
          </w:tcPr>
          <w:p w14:paraId="3C2FD218" w14:textId="5CE81110" w:rsidR="00612A07" w:rsidRPr="00CB062A" w:rsidRDefault="00612A07" w:rsidP="00CB062A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noProof/>
                <w:color w:val="000000"/>
                <w:sz w:val="32"/>
                <w:szCs w:val="32"/>
              </w:rPr>
            </w:pPr>
          </w:p>
        </w:tc>
        <w:tc>
          <w:tcPr>
            <w:tcW w:w="12780" w:type="dxa"/>
            <w:tcBorders>
              <w:left w:val="single" w:sz="6" w:space="0" w:color="4F81BD"/>
            </w:tcBorders>
            <w:shd w:val="clear" w:color="auto" w:fill="B8CCE4"/>
            <w:vAlign w:val="center"/>
          </w:tcPr>
          <w:p w14:paraId="1FD9BD66" w14:textId="163F14C3" w:rsidR="00612A07" w:rsidRPr="00CB062A" w:rsidRDefault="00612A07" w:rsidP="00CB062A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2D0233" w:rsidRPr="00CB062A" w14:paraId="4BF86EDB" w14:textId="77777777" w:rsidTr="00CB062A">
        <w:trPr>
          <w:trHeight w:val="925"/>
        </w:trPr>
        <w:tc>
          <w:tcPr>
            <w:tcW w:w="1098" w:type="dxa"/>
            <w:tcBorders>
              <w:left w:val="single" w:sz="8" w:space="0" w:color="365F91"/>
              <w:right w:val="nil"/>
            </w:tcBorders>
            <w:shd w:val="clear" w:color="auto" w:fill="FFFFFF"/>
            <w:vAlign w:val="center"/>
          </w:tcPr>
          <w:p w14:paraId="622F18B2" w14:textId="59C96DC6" w:rsidR="002D0233" w:rsidRPr="00CB062A" w:rsidRDefault="00C10D8C" w:rsidP="00CB062A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F1F1DFA" wp14:editId="1F852930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280035</wp:posOffset>
                      </wp:positionV>
                      <wp:extent cx="304800" cy="285750"/>
                      <wp:effectExtent l="48895" t="51435" r="52705" b="56515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857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" o:spid="_x0000_s1026" style="position:absolute;margin-left:6.85pt;margin-top:22.05pt;width:24pt;height:22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04800,2857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" path="m0,109147l116424,109147,152400,,188376,109147,304800,109147,210611,176602,246588,285749,152400,218292,58212,285749,94189,176602,,109147xe" fillcolor="#ffc000">
                      <v:stroke joinstyle="miter"/>
                      <v:path o:connecttype="custom" o:connectlocs="0,109147;116424,109147;152400,0;188376,109147;304800,109147;210611,176602;246588,285749;152400,218292;58212,285749;94189,176602;0,109147" o:connectangles="0,0,0,0,0,0,0,0,0,0,0"/>
                    </v:shape>
                  </w:pict>
                </mc:Fallback>
              </mc:AlternateContent>
            </w:r>
            <w:r w:rsidR="002D0233" w:rsidRPr="00CB062A">
              <w:rPr>
                <w:rFonts w:ascii="Cambria" w:hAnsi="Cambria" w:cs="Calibri"/>
                <w:b/>
                <w:bCs/>
                <w:color w:val="000000"/>
                <w:sz w:val="32"/>
                <w:szCs w:val="32"/>
              </w:rPr>
              <w:t>3.0</w:t>
            </w:r>
          </w:p>
        </w:tc>
        <w:tc>
          <w:tcPr>
            <w:tcW w:w="12780" w:type="dxa"/>
            <w:shd w:val="clear" w:color="auto" w:fill="FFFFFF"/>
            <w:vAlign w:val="center"/>
          </w:tcPr>
          <w:p w14:paraId="43D3532F" w14:textId="77777777" w:rsidR="002D0233" w:rsidRPr="00425F4A" w:rsidRDefault="002D0233" w:rsidP="00CB062A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425F4A">
              <w:rPr>
                <w:rFonts w:ascii="Cambria" w:hAnsi="Cambria"/>
                <w:b/>
                <w:color w:val="000000"/>
              </w:rPr>
              <w:t>The student will</w:t>
            </w:r>
            <w:r w:rsidRPr="00425F4A">
              <w:rPr>
                <w:rFonts w:ascii="Cambria" w:hAnsi="Cambria"/>
                <w:color w:val="000000"/>
              </w:rPr>
              <w:t>:</w:t>
            </w:r>
          </w:p>
          <w:p w14:paraId="23BF70E0" w14:textId="77777777" w:rsidR="000E2A21" w:rsidRPr="00425F4A" w:rsidRDefault="000E2A21" w:rsidP="000E2A2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425F4A">
              <w:rPr>
                <w:rFonts w:asciiTheme="majorHAnsi" w:hAnsiTheme="majorHAnsi"/>
              </w:rPr>
              <w:t xml:space="preserve">Students will be able to differentiate between the different taxonomies. </w:t>
            </w:r>
          </w:p>
          <w:p w14:paraId="025A03D7" w14:textId="77777777" w:rsidR="000E2A21" w:rsidRPr="00425F4A" w:rsidRDefault="000E2A21" w:rsidP="000E2A2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425F4A">
              <w:rPr>
                <w:rFonts w:asciiTheme="majorHAnsi" w:hAnsiTheme="majorHAnsi"/>
              </w:rPr>
              <w:t xml:space="preserve">Students will be able to write objectives at different levels of the cognitive domain.  </w:t>
            </w:r>
          </w:p>
          <w:p w14:paraId="50BBB415" w14:textId="77777777" w:rsidR="002D0233" w:rsidRPr="00425F4A" w:rsidRDefault="002D0233" w:rsidP="00CB062A">
            <w:pPr>
              <w:spacing w:after="0" w:line="240" w:lineRule="auto"/>
              <w:rPr>
                <w:rFonts w:ascii="Cambria" w:hAnsi="Cambria"/>
                <w:b/>
                <w:color w:val="000000"/>
              </w:rPr>
            </w:pPr>
            <w:r w:rsidRPr="00425F4A">
              <w:rPr>
                <w:rFonts w:asciiTheme="majorHAnsi" w:hAnsiTheme="majorHAnsi"/>
                <w:b/>
                <w:color w:val="000000"/>
              </w:rPr>
              <w:t>No major errors or omissions regarding the score 3.0 content (simple or complex)</w:t>
            </w:r>
          </w:p>
        </w:tc>
      </w:tr>
      <w:tr w:rsidR="00612A07" w:rsidRPr="00CB062A" w14:paraId="70A2ABC0" w14:textId="77777777" w:rsidTr="004B6C5B">
        <w:trPr>
          <w:trHeight w:val="322"/>
        </w:trPr>
        <w:tc>
          <w:tcPr>
            <w:tcW w:w="1098" w:type="dxa"/>
            <w:tcBorders>
              <w:left w:val="single" w:sz="8" w:space="0" w:color="365F91"/>
              <w:right w:val="nil"/>
            </w:tcBorders>
            <w:shd w:val="clear" w:color="auto" w:fill="B8CCE4"/>
            <w:vAlign w:val="center"/>
          </w:tcPr>
          <w:p w14:paraId="14C1B09C" w14:textId="77777777" w:rsidR="00612A07" w:rsidRPr="00CB062A" w:rsidRDefault="00612A07" w:rsidP="00CB062A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80" w:type="dxa"/>
            <w:tcBorders>
              <w:left w:val="single" w:sz="6" w:space="0" w:color="4F81BD"/>
            </w:tcBorders>
            <w:shd w:val="clear" w:color="auto" w:fill="B8CCE4"/>
            <w:vAlign w:val="center"/>
          </w:tcPr>
          <w:p w14:paraId="70F48BC3" w14:textId="37BC287A" w:rsidR="00612A07" w:rsidRPr="00CB062A" w:rsidRDefault="00612A07" w:rsidP="00CB062A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2D0233" w:rsidRPr="00CB062A" w14:paraId="46EEE59D" w14:textId="77777777" w:rsidTr="004C086C">
        <w:trPr>
          <w:trHeight w:val="1861"/>
        </w:trPr>
        <w:tc>
          <w:tcPr>
            <w:tcW w:w="1098" w:type="dxa"/>
            <w:tcBorders>
              <w:left w:val="single" w:sz="8" w:space="0" w:color="365F91"/>
              <w:right w:val="nil"/>
            </w:tcBorders>
            <w:shd w:val="clear" w:color="auto" w:fill="FFFFFF"/>
            <w:vAlign w:val="center"/>
          </w:tcPr>
          <w:p w14:paraId="2BA3E4F4" w14:textId="5289CB43" w:rsidR="002D0233" w:rsidRPr="00CB062A" w:rsidRDefault="002D0233" w:rsidP="00CB062A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32"/>
                <w:szCs w:val="32"/>
              </w:rPr>
            </w:pPr>
            <w:r w:rsidRPr="00CB062A">
              <w:rPr>
                <w:rFonts w:ascii="Cambria" w:hAnsi="Cambria" w:cs="Calibri"/>
                <w:b/>
                <w:bCs/>
                <w:color w:val="000000"/>
                <w:sz w:val="32"/>
                <w:szCs w:val="32"/>
              </w:rPr>
              <w:t>2.0</w:t>
            </w:r>
          </w:p>
        </w:tc>
        <w:tc>
          <w:tcPr>
            <w:tcW w:w="12780" w:type="dxa"/>
            <w:shd w:val="clear" w:color="auto" w:fill="FFFFFF"/>
            <w:vAlign w:val="center"/>
          </w:tcPr>
          <w:p w14:paraId="49933663" w14:textId="6B16074D" w:rsidR="002D0233" w:rsidRPr="00425F4A" w:rsidRDefault="002D0233" w:rsidP="00CB062A">
            <w:pPr>
              <w:spacing w:after="0" w:line="240" w:lineRule="auto"/>
              <w:rPr>
                <w:rFonts w:ascii="Cambria" w:hAnsi="Cambria"/>
                <w:b/>
                <w:color w:val="000000"/>
              </w:rPr>
            </w:pPr>
            <w:r w:rsidRPr="00425F4A">
              <w:rPr>
                <w:rFonts w:ascii="Cambria" w:hAnsi="Cambria"/>
                <w:b/>
                <w:color w:val="000000"/>
              </w:rPr>
              <w:t>The student recognizes and describes specific terminology such as</w:t>
            </w:r>
            <w:r w:rsidR="00425F4A" w:rsidRPr="00425F4A">
              <w:rPr>
                <w:rFonts w:ascii="Cambria" w:hAnsi="Cambria"/>
                <w:b/>
                <w:color w:val="000000"/>
              </w:rPr>
              <w:t xml:space="preserve">:   </w:t>
            </w:r>
          </w:p>
          <w:p w14:paraId="145264EE" w14:textId="70CEAABB" w:rsidR="00425F4A" w:rsidRPr="004C086C" w:rsidRDefault="002D0233" w:rsidP="004C086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t>Students understand the v</w:t>
            </w:r>
            <w:r w:rsidR="00425F4A">
              <w:t>ocabulary (domains of learning, taxonomy, behavioral objective</w:t>
            </w:r>
            <w:r w:rsidR="004C086C">
              <w:t>, etc.</w:t>
            </w:r>
            <w:r w:rsidR="00425F4A">
              <w:t>)</w:t>
            </w:r>
          </w:p>
          <w:p w14:paraId="38B2F244" w14:textId="77777777" w:rsidR="002D0233" w:rsidRPr="00425F4A" w:rsidRDefault="002D0233" w:rsidP="00CB062A">
            <w:pPr>
              <w:spacing w:after="0" w:line="240" w:lineRule="auto"/>
              <w:rPr>
                <w:rFonts w:ascii="Cambria" w:hAnsi="Cambria"/>
                <w:b/>
                <w:color w:val="000000"/>
              </w:rPr>
            </w:pPr>
            <w:r w:rsidRPr="00425F4A">
              <w:rPr>
                <w:rFonts w:ascii="Cambria" w:hAnsi="Cambria"/>
                <w:b/>
                <w:color w:val="000000"/>
              </w:rPr>
              <w:t>The student will:</w:t>
            </w:r>
          </w:p>
          <w:p w14:paraId="0B1E0194" w14:textId="0866DDB6" w:rsidR="002D0233" w:rsidRPr="00425F4A" w:rsidRDefault="002D0233" w:rsidP="00CB062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t xml:space="preserve">Students will be able to </w:t>
            </w:r>
            <w:r w:rsidR="00425F4A">
              <w:t>differentiate betwe</w:t>
            </w:r>
            <w:r w:rsidR="004C086C">
              <w:t xml:space="preserve">en the different taxonomies some </w:t>
            </w:r>
            <w:r w:rsidR="00425F4A">
              <w:t xml:space="preserve">of the time.  </w:t>
            </w:r>
          </w:p>
          <w:p w14:paraId="161CC74C" w14:textId="77777777" w:rsidR="00425F4A" w:rsidRPr="004C086C" w:rsidRDefault="004C086C" w:rsidP="00CB062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t xml:space="preserve">Students will be able to write objectives at some of the levels of the cognitive domain. </w:t>
            </w:r>
          </w:p>
          <w:p w14:paraId="192F4ECE" w14:textId="77777777" w:rsidR="002D0233" w:rsidRPr="00CB062A" w:rsidRDefault="002D0233" w:rsidP="00CB062A">
            <w:pPr>
              <w:spacing w:after="0" w:line="240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CB062A">
              <w:rPr>
                <w:rFonts w:ascii="Cambria" w:hAnsi="Cambria"/>
                <w:b/>
                <w:color w:val="000000"/>
                <w:sz w:val="20"/>
                <w:szCs w:val="20"/>
              </w:rPr>
              <w:t>No major errors or omissions regarding the simpler details and processes but major errors or omissions regarding the more complex ideas and processes</w:t>
            </w:r>
          </w:p>
        </w:tc>
      </w:tr>
      <w:tr w:rsidR="00612A07" w:rsidRPr="00CB062A" w14:paraId="6C39DEB9" w14:textId="77777777" w:rsidTr="00D91F18">
        <w:trPr>
          <w:trHeight w:val="322"/>
        </w:trPr>
        <w:tc>
          <w:tcPr>
            <w:tcW w:w="1098" w:type="dxa"/>
            <w:tcBorders>
              <w:left w:val="single" w:sz="8" w:space="0" w:color="365F91"/>
              <w:right w:val="nil"/>
            </w:tcBorders>
            <w:shd w:val="clear" w:color="auto" w:fill="B8CCE4"/>
            <w:vAlign w:val="center"/>
          </w:tcPr>
          <w:p w14:paraId="55EB9B64" w14:textId="7FFBECA0" w:rsidR="00612A07" w:rsidRPr="00CB062A" w:rsidRDefault="00612A07" w:rsidP="00CB062A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80" w:type="dxa"/>
            <w:tcBorders>
              <w:left w:val="single" w:sz="6" w:space="0" w:color="4F81BD"/>
            </w:tcBorders>
            <w:shd w:val="clear" w:color="auto" w:fill="B8CCE4"/>
            <w:vAlign w:val="center"/>
          </w:tcPr>
          <w:p w14:paraId="218AFDDD" w14:textId="4D0EB3B1" w:rsidR="00612A07" w:rsidRPr="00CB062A" w:rsidRDefault="00612A07" w:rsidP="00CB062A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2D0233" w:rsidRPr="00CB062A" w14:paraId="4F0B5A7B" w14:textId="77777777" w:rsidTr="00CB062A">
        <w:trPr>
          <w:trHeight w:val="520"/>
        </w:trPr>
        <w:tc>
          <w:tcPr>
            <w:tcW w:w="1098" w:type="dxa"/>
            <w:tcBorders>
              <w:left w:val="single" w:sz="8" w:space="0" w:color="365F91"/>
              <w:right w:val="nil"/>
            </w:tcBorders>
            <w:shd w:val="clear" w:color="auto" w:fill="FFFFFF"/>
            <w:vAlign w:val="center"/>
          </w:tcPr>
          <w:p w14:paraId="03225E70" w14:textId="77777777" w:rsidR="002D0233" w:rsidRPr="00CB062A" w:rsidRDefault="002D0233" w:rsidP="00CB062A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32"/>
                <w:szCs w:val="32"/>
              </w:rPr>
            </w:pPr>
            <w:r w:rsidRPr="00CB062A">
              <w:rPr>
                <w:rFonts w:ascii="Cambria" w:hAnsi="Cambria" w:cs="Calibri"/>
                <w:b/>
                <w:bCs/>
                <w:color w:val="000000"/>
                <w:sz w:val="32"/>
                <w:szCs w:val="32"/>
              </w:rPr>
              <w:t>1.0</w:t>
            </w:r>
          </w:p>
        </w:tc>
        <w:tc>
          <w:tcPr>
            <w:tcW w:w="12780" w:type="dxa"/>
            <w:shd w:val="clear" w:color="auto" w:fill="FFFFFF"/>
            <w:vAlign w:val="center"/>
          </w:tcPr>
          <w:p w14:paraId="588DB2A5" w14:textId="77777777" w:rsidR="002D0233" w:rsidRPr="00CB062A" w:rsidRDefault="002D0233" w:rsidP="00CB062A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</w:rPr>
            </w:pPr>
            <w:r w:rsidRPr="00CB062A">
              <w:rPr>
                <w:rFonts w:ascii="Cambria" w:hAnsi="Cambria"/>
                <w:color w:val="000000"/>
                <w:sz w:val="20"/>
                <w:szCs w:val="20"/>
              </w:rPr>
              <w:t>With help, a partial understanding of some of the simpler details and processes and some of the more complex ideas and processes.</w:t>
            </w:r>
          </w:p>
        </w:tc>
      </w:tr>
      <w:tr w:rsidR="00612A07" w:rsidRPr="00CB062A" w14:paraId="6A83A70E" w14:textId="77777777" w:rsidTr="001F6CCA">
        <w:trPr>
          <w:trHeight w:val="295"/>
        </w:trPr>
        <w:tc>
          <w:tcPr>
            <w:tcW w:w="1098" w:type="dxa"/>
            <w:tcBorders>
              <w:left w:val="single" w:sz="8" w:space="0" w:color="365F91"/>
              <w:right w:val="nil"/>
            </w:tcBorders>
            <w:shd w:val="clear" w:color="auto" w:fill="B8CCE4"/>
            <w:vAlign w:val="center"/>
          </w:tcPr>
          <w:p w14:paraId="019AF8CE" w14:textId="6FC754D7" w:rsidR="00612A07" w:rsidRPr="00CB062A" w:rsidRDefault="00612A07" w:rsidP="00CB062A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80" w:type="dxa"/>
            <w:tcBorders>
              <w:left w:val="single" w:sz="6" w:space="0" w:color="4F81BD"/>
            </w:tcBorders>
            <w:shd w:val="clear" w:color="auto" w:fill="B8CCE4"/>
            <w:vAlign w:val="center"/>
          </w:tcPr>
          <w:p w14:paraId="231EAA9A" w14:textId="7AD73EB0" w:rsidR="00612A07" w:rsidRPr="00CB062A" w:rsidRDefault="00612A07" w:rsidP="00CB062A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2D0233" w:rsidRPr="00CB062A" w14:paraId="5A83C2F8" w14:textId="77777777" w:rsidTr="00CB062A">
        <w:trPr>
          <w:trHeight w:val="250"/>
        </w:trPr>
        <w:tc>
          <w:tcPr>
            <w:tcW w:w="1098" w:type="dxa"/>
            <w:tcBorders>
              <w:left w:val="single" w:sz="8" w:space="0" w:color="365F91"/>
              <w:bottom w:val="single" w:sz="8" w:space="0" w:color="365F91"/>
              <w:right w:val="nil"/>
            </w:tcBorders>
            <w:shd w:val="clear" w:color="auto" w:fill="FFFFFF"/>
            <w:vAlign w:val="center"/>
          </w:tcPr>
          <w:p w14:paraId="57ACA2C2" w14:textId="77777777" w:rsidR="002D0233" w:rsidRPr="00CB062A" w:rsidRDefault="002D0233" w:rsidP="00CB062A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32"/>
                <w:szCs w:val="32"/>
              </w:rPr>
            </w:pPr>
            <w:r w:rsidRPr="00CB062A">
              <w:rPr>
                <w:rFonts w:ascii="Cambria" w:hAnsi="Cambria" w:cs="Calibri"/>
                <w:b/>
                <w:bCs/>
                <w:color w:val="000000"/>
                <w:sz w:val="32"/>
                <w:szCs w:val="32"/>
              </w:rPr>
              <w:t>0.0</w:t>
            </w:r>
          </w:p>
        </w:tc>
        <w:tc>
          <w:tcPr>
            <w:tcW w:w="12780" w:type="dxa"/>
            <w:shd w:val="clear" w:color="auto" w:fill="FFFFFF"/>
            <w:vAlign w:val="center"/>
          </w:tcPr>
          <w:p w14:paraId="14ECC665" w14:textId="77777777" w:rsidR="002D0233" w:rsidRPr="00CB062A" w:rsidRDefault="002D0233" w:rsidP="00CB062A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</w:rPr>
            </w:pPr>
            <w:r w:rsidRPr="00CB062A">
              <w:rPr>
                <w:rFonts w:ascii="Cambria" w:hAnsi="Cambria"/>
                <w:color w:val="000000"/>
                <w:sz w:val="20"/>
                <w:szCs w:val="20"/>
              </w:rPr>
              <w:t>Even with help, no understanding or skill demonstrated</w:t>
            </w:r>
          </w:p>
        </w:tc>
      </w:tr>
    </w:tbl>
    <w:p w14:paraId="0BDB795E" w14:textId="77777777" w:rsidR="002D0233" w:rsidRDefault="002D0233" w:rsidP="006C67B5"/>
    <w:sectPr w:rsidR="002D0233" w:rsidSect="001E0F82">
      <w:foot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F63F0F" w14:textId="77777777" w:rsidR="00440036" w:rsidRDefault="00440036" w:rsidP="001E0F82">
      <w:pPr>
        <w:spacing w:after="0" w:line="240" w:lineRule="auto"/>
      </w:pPr>
      <w:r>
        <w:separator/>
      </w:r>
    </w:p>
  </w:endnote>
  <w:endnote w:type="continuationSeparator" w:id="0">
    <w:p w14:paraId="6E95120A" w14:textId="77777777" w:rsidR="00440036" w:rsidRDefault="00440036" w:rsidP="001E0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6583E" w14:textId="155F0F36" w:rsidR="00425F4A" w:rsidRDefault="00425F4A" w:rsidP="00FE02EA">
    <w:pPr>
      <w:pStyle w:val="Footer"/>
      <w:jc w:val="center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15A30E" w14:textId="77777777" w:rsidR="00440036" w:rsidRDefault="00440036" w:rsidP="001E0F82">
      <w:pPr>
        <w:spacing w:after="0" w:line="240" w:lineRule="auto"/>
      </w:pPr>
      <w:r>
        <w:separator/>
      </w:r>
    </w:p>
  </w:footnote>
  <w:footnote w:type="continuationSeparator" w:id="0">
    <w:p w14:paraId="45933580" w14:textId="77777777" w:rsidR="00440036" w:rsidRDefault="00440036" w:rsidP="001E0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8506E"/>
    <w:multiLevelType w:val="hybridMultilevel"/>
    <w:tmpl w:val="AEA0B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AF1804"/>
    <w:multiLevelType w:val="hybridMultilevel"/>
    <w:tmpl w:val="1CCC2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E34485"/>
    <w:multiLevelType w:val="hybridMultilevel"/>
    <w:tmpl w:val="CD445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5E337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D533FB8"/>
    <w:multiLevelType w:val="hybridMultilevel"/>
    <w:tmpl w:val="7CD2E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584161"/>
    <w:multiLevelType w:val="hybridMultilevel"/>
    <w:tmpl w:val="D18EE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A02DBA"/>
    <w:multiLevelType w:val="hybridMultilevel"/>
    <w:tmpl w:val="D59E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3C0D4C"/>
    <w:multiLevelType w:val="hybridMultilevel"/>
    <w:tmpl w:val="73AC2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A52874"/>
    <w:multiLevelType w:val="hybridMultilevel"/>
    <w:tmpl w:val="2CD2E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7"/>
  </w:num>
  <w:num w:numId="7">
    <w:abstractNumId w:val="8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45F"/>
    <w:rsid w:val="00002203"/>
    <w:rsid w:val="00007CC5"/>
    <w:rsid w:val="0005620B"/>
    <w:rsid w:val="00057D19"/>
    <w:rsid w:val="00072B0A"/>
    <w:rsid w:val="00072DE2"/>
    <w:rsid w:val="00092F94"/>
    <w:rsid w:val="000C5172"/>
    <w:rsid w:val="000E2A21"/>
    <w:rsid w:val="001149BB"/>
    <w:rsid w:val="0012625E"/>
    <w:rsid w:val="00137B19"/>
    <w:rsid w:val="00151644"/>
    <w:rsid w:val="00157073"/>
    <w:rsid w:val="001741D0"/>
    <w:rsid w:val="001A00A5"/>
    <w:rsid w:val="001A6B6A"/>
    <w:rsid w:val="001B6306"/>
    <w:rsid w:val="001C2CC7"/>
    <w:rsid w:val="001C68FC"/>
    <w:rsid w:val="001E0F82"/>
    <w:rsid w:val="001E2BEA"/>
    <w:rsid w:val="001F44AA"/>
    <w:rsid w:val="001F7409"/>
    <w:rsid w:val="0022013E"/>
    <w:rsid w:val="00281F35"/>
    <w:rsid w:val="00293214"/>
    <w:rsid w:val="002A2B4D"/>
    <w:rsid w:val="002B16F2"/>
    <w:rsid w:val="002C27B6"/>
    <w:rsid w:val="002D0233"/>
    <w:rsid w:val="00360E4F"/>
    <w:rsid w:val="00367526"/>
    <w:rsid w:val="003B1314"/>
    <w:rsid w:val="003F24BA"/>
    <w:rsid w:val="004104EE"/>
    <w:rsid w:val="00425F4A"/>
    <w:rsid w:val="004334E2"/>
    <w:rsid w:val="00437541"/>
    <w:rsid w:val="00440036"/>
    <w:rsid w:val="0046409D"/>
    <w:rsid w:val="00476AC4"/>
    <w:rsid w:val="004B2892"/>
    <w:rsid w:val="004C086C"/>
    <w:rsid w:val="004D445F"/>
    <w:rsid w:val="004D71EE"/>
    <w:rsid w:val="00506DC1"/>
    <w:rsid w:val="00530C97"/>
    <w:rsid w:val="00541D55"/>
    <w:rsid w:val="0055636E"/>
    <w:rsid w:val="005768F4"/>
    <w:rsid w:val="0059797F"/>
    <w:rsid w:val="005B0262"/>
    <w:rsid w:val="005C361C"/>
    <w:rsid w:val="005C6050"/>
    <w:rsid w:val="005C63A6"/>
    <w:rsid w:val="00612A07"/>
    <w:rsid w:val="00642AB2"/>
    <w:rsid w:val="00675985"/>
    <w:rsid w:val="006828E5"/>
    <w:rsid w:val="006C67B5"/>
    <w:rsid w:val="006E2E7A"/>
    <w:rsid w:val="006F06D3"/>
    <w:rsid w:val="006F7ECC"/>
    <w:rsid w:val="00707B49"/>
    <w:rsid w:val="00752E61"/>
    <w:rsid w:val="00785675"/>
    <w:rsid w:val="007959B2"/>
    <w:rsid w:val="007967F4"/>
    <w:rsid w:val="007E64B5"/>
    <w:rsid w:val="00814051"/>
    <w:rsid w:val="008251FF"/>
    <w:rsid w:val="00846C95"/>
    <w:rsid w:val="00883766"/>
    <w:rsid w:val="008877C1"/>
    <w:rsid w:val="008A4757"/>
    <w:rsid w:val="008B37CA"/>
    <w:rsid w:val="0090025F"/>
    <w:rsid w:val="0095591F"/>
    <w:rsid w:val="00965203"/>
    <w:rsid w:val="00971D44"/>
    <w:rsid w:val="009C5062"/>
    <w:rsid w:val="00A07E61"/>
    <w:rsid w:val="00A366D1"/>
    <w:rsid w:val="00A5080E"/>
    <w:rsid w:val="00A53F28"/>
    <w:rsid w:val="00A84934"/>
    <w:rsid w:val="00AA266F"/>
    <w:rsid w:val="00AC2CAD"/>
    <w:rsid w:val="00AF4800"/>
    <w:rsid w:val="00B13558"/>
    <w:rsid w:val="00B26EF8"/>
    <w:rsid w:val="00B31751"/>
    <w:rsid w:val="00B354CE"/>
    <w:rsid w:val="00B6478B"/>
    <w:rsid w:val="00B73201"/>
    <w:rsid w:val="00C10D8C"/>
    <w:rsid w:val="00C2512D"/>
    <w:rsid w:val="00C544BC"/>
    <w:rsid w:val="00CA4F91"/>
    <w:rsid w:val="00CB062A"/>
    <w:rsid w:val="00CB3A0C"/>
    <w:rsid w:val="00CB6DE5"/>
    <w:rsid w:val="00D06392"/>
    <w:rsid w:val="00D1190A"/>
    <w:rsid w:val="00D37EE0"/>
    <w:rsid w:val="00D42CDE"/>
    <w:rsid w:val="00D51DC2"/>
    <w:rsid w:val="00D62A16"/>
    <w:rsid w:val="00DE5A60"/>
    <w:rsid w:val="00DF5BDA"/>
    <w:rsid w:val="00E2029D"/>
    <w:rsid w:val="00E2055D"/>
    <w:rsid w:val="00E21559"/>
    <w:rsid w:val="00E232D2"/>
    <w:rsid w:val="00E26662"/>
    <w:rsid w:val="00E313FB"/>
    <w:rsid w:val="00E74004"/>
    <w:rsid w:val="00EB23A5"/>
    <w:rsid w:val="00ED0653"/>
    <w:rsid w:val="00EE264E"/>
    <w:rsid w:val="00EE595C"/>
    <w:rsid w:val="00EF1C85"/>
    <w:rsid w:val="00F176C2"/>
    <w:rsid w:val="00F55F22"/>
    <w:rsid w:val="00F7437A"/>
    <w:rsid w:val="00FE02EA"/>
    <w:rsid w:val="00FE360D"/>
    <w:rsid w:val="00FF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D6A2A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65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Grid2-Accent1">
    <w:name w:val="Medium Grid 2 Accent 1"/>
    <w:basedOn w:val="TableNormal"/>
    <w:uiPriority w:val="99"/>
    <w:rsid w:val="004D445F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paragraph" w:styleId="ListParagraph">
    <w:name w:val="List Paragraph"/>
    <w:basedOn w:val="Normal"/>
    <w:uiPriority w:val="99"/>
    <w:qFormat/>
    <w:rsid w:val="004D44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E0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E0F8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E0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E0F8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E0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0F82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E2666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1BulletList">
    <w:name w:val="1Bullet List"/>
    <w:rsid w:val="00530C97"/>
    <w:pPr>
      <w:tabs>
        <w:tab w:val="left" w:pos="720"/>
      </w:tabs>
      <w:ind w:left="720" w:hanging="720"/>
    </w:pPr>
    <w:rPr>
      <w:rFonts w:ascii="Times New Roman" w:eastAsia="Times New Roman" w:hAnsi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65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Grid2-Accent1">
    <w:name w:val="Medium Grid 2 Accent 1"/>
    <w:basedOn w:val="TableNormal"/>
    <w:uiPriority w:val="99"/>
    <w:rsid w:val="004D445F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paragraph" w:styleId="ListParagraph">
    <w:name w:val="List Paragraph"/>
    <w:basedOn w:val="Normal"/>
    <w:uiPriority w:val="99"/>
    <w:qFormat/>
    <w:rsid w:val="004D44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E0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E0F8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E0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E0F8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E0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0F82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E2666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1BulletList">
    <w:name w:val="1Bullet List"/>
    <w:rsid w:val="00530C97"/>
    <w:pPr>
      <w:tabs>
        <w:tab w:val="left" w:pos="720"/>
      </w:tabs>
      <w:ind w:left="720" w:hanging="720"/>
    </w:pPr>
    <w:rPr>
      <w:rFonts w:ascii="Times New Roman" w:eastAsia="Times New Roman" w:hAnsi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598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983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983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59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1693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Subject:                                          Course:</vt:lpstr>
    </vt:vector>
  </TitlesOfParts>
  <Company>Hewlett-Packard Company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Subject:                                          Course:</dc:title>
  <dc:creator>backup</dc:creator>
  <cp:lastModifiedBy>Karen Verkler</cp:lastModifiedBy>
  <cp:revision>3</cp:revision>
  <cp:lastPrinted>2012-05-30T21:13:00Z</cp:lastPrinted>
  <dcterms:created xsi:type="dcterms:W3CDTF">2014-07-29T19:29:00Z</dcterms:created>
  <dcterms:modified xsi:type="dcterms:W3CDTF">2014-07-29T19:33:00Z</dcterms:modified>
</cp:coreProperties>
</file>